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61E0" w:rsidRDefault="00FA61E0" w:rsidP="00FA61E0">
      <w:pPr>
        <w:pStyle w:val="1"/>
        <w:jc w:val="center"/>
        <w:rPr>
          <w:rFonts w:ascii="Times New Roman" w:hAnsi="Times New Roman"/>
          <w:b/>
        </w:rPr>
      </w:pPr>
      <w:r w:rsidRPr="00FA61E0">
        <w:rPr>
          <w:rFonts w:ascii="Times New Roman" w:hAnsi="Times New Roman"/>
          <w:b/>
        </w:rPr>
        <w:t>Образцы экзаменационных задач дисциплины «Общая и клиническая иммунология» с эталонами ответов</w:t>
      </w:r>
    </w:p>
    <w:p w:rsidR="00886DBE" w:rsidRDefault="008334A1" w:rsidP="00886DBE">
      <w:pPr>
        <w:pStyle w:val="1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Задача 1</w:t>
      </w:r>
      <w:r w:rsidR="00886DBE">
        <w:rPr>
          <w:rFonts w:ascii="Times New Roman" w:hAnsi="Times New Roman"/>
          <w:b/>
        </w:rPr>
        <w:t xml:space="preserve">. </w:t>
      </w:r>
    </w:p>
    <w:tbl>
      <w:tblPr>
        <w:tblStyle w:val="TableNormal"/>
        <w:tblW w:w="0" w:type="auto"/>
        <w:jc w:val="center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0"/>
        <w:gridCol w:w="1570"/>
        <w:gridCol w:w="7020"/>
      </w:tblGrid>
      <w:tr w:rsidR="00886DBE" w:rsidTr="0021301B">
        <w:trPr>
          <w:jc w:val="center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6DBE" w:rsidRDefault="00886DBE" w:rsidP="0021301B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</w:t>
            </w:r>
          </w:p>
        </w:tc>
        <w:tc>
          <w:tcPr>
            <w:tcW w:w="157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6DBE" w:rsidRDefault="00886DBE" w:rsidP="0021301B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2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6DBE" w:rsidRDefault="008334A1" w:rsidP="0021301B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886DBE" w:rsidTr="0021301B">
        <w:trPr>
          <w:jc w:val="center"/>
        </w:trPr>
        <w:tc>
          <w:tcPr>
            <w:tcW w:w="63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6DBE" w:rsidRDefault="00886DBE" w:rsidP="0021301B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</w:t>
            </w:r>
          </w:p>
        </w:tc>
        <w:tc>
          <w:tcPr>
            <w:tcW w:w="157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6DBE" w:rsidRDefault="00886DBE" w:rsidP="0021301B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6DBE" w:rsidRDefault="00886DBE" w:rsidP="000A0AC2">
            <w:pPr>
              <w:pStyle w:val="1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ОЗНАКОМЬТЕСЬ С СИТУАЦИЕЙ И ДАЙТЕ </w:t>
            </w:r>
            <w:r w:rsidR="00F24768">
              <w:rPr>
                <w:rFonts w:ascii="Times New Roman" w:hAnsi="Times New Roman"/>
                <w:b/>
                <w:bCs/>
              </w:rPr>
              <w:t>Р</w:t>
            </w:r>
            <w:r>
              <w:rPr>
                <w:rFonts w:ascii="Times New Roman" w:hAnsi="Times New Roman"/>
                <w:b/>
                <w:bCs/>
              </w:rPr>
              <w:t>АЗВЕРНУТЫЕ ОТВЕТЫ НА ВОПРОСЫ</w:t>
            </w:r>
          </w:p>
        </w:tc>
      </w:tr>
      <w:tr w:rsidR="00886DBE" w:rsidTr="0021301B">
        <w:trPr>
          <w:jc w:val="center"/>
        </w:trPr>
        <w:tc>
          <w:tcPr>
            <w:tcW w:w="63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6DBE" w:rsidRDefault="00886DBE" w:rsidP="0021301B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</w:t>
            </w:r>
          </w:p>
        </w:tc>
        <w:tc>
          <w:tcPr>
            <w:tcW w:w="157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6DBE" w:rsidRDefault="00886DBE" w:rsidP="0021301B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0901" w:rsidRPr="005E1F28" w:rsidRDefault="00886DBE" w:rsidP="00620901">
            <w:pPr>
              <w:ind w:firstLine="709"/>
              <w:rPr>
                <w:sz w:val="24"/>
                <w:szCs w:val="24"/>
              </w:rPr>
            </w:pPr>
            <w:r>
              <w:rPr>
                <w:rFonts w:eastAsia="Calibri"/>
              </w:rPr>
              <w:t xml:space="preserve"> </w:t>
            </w:r>
            <w:r w:rsidR="00620901" w:rsidRPr="005E1F28">
              <w:rPr>
                <w:sz w:val="24"/>
                <w:szCs w:val="24"/>
              </w:rPr>
              <w:t>В поликлинику к врачу аллергологу- иммунологу был направлен пациент М. 19 лет с жалобами на круглогодичную заложенность носа в течение последних 3-х лет, усиливающуюся при пылевой нагрузке. Для облегчения состояния пациент ежедневно принимает антигистаминные препараты с положительным эффектом.</w:t>
            </w:r>
          </w:p>
          <w:p w:rsidR="00620901" w:rsidRPr="005E1F28" w:rsidRDefault="00620901" w:rsidP="00620901">
            <w:pPr>
              <w:ind w:firstLine="709"/>
              <w:rPr>
                <w:sz w:val="24"/>
                <w:szCs w:val="24"/>
              </w:rPr>
            </w:pPr>
            <w:r w:rsidRPr="005E1F28">
              <w:rPr>
                <w:sz w:val="24"/>
                <w:szCs w:val="24"/>
              </w:rPr>
              <w:t xml:space="preserve">В течение последней недели отмечает ухудшение состояния в виде усиления заложенности носа, </w:t>
            </w:r>
            <w:proofErr w:type="spellStart"/>
            <w:r w:rsidRPr="005E1F28">
              <w:rPr>
                <w:sz w:val="24"/>
                <w:szCs w:val="24"/>
              </w:rPr>
              <w:t>ринореи</w:t>
            </w:r>
            <w:proofErr w:type="spellEnd"/>
            <w:r w:rsidRPr="005E1F28">
              <w:rPr>
                <w:sz w:val="24"/>
                <w:szCs w:val="24"/>
              </w:rPr>
              <w:t>, приступообразного чихания. Также в течение недели беспокоит слезотечение, зуд век, чувство «песка в глазах». Состояние ухудшается в сухую ветреную погоду, также при выезде в лес. Аналогичное ухудшение состояния отмечал в прошлом году в это же время (с конца апреля до конца мая).</w:t>
            </w:r>
          </w:p>
          <w:p w:rsidR="00886DBE" w:rsidRPr="00620901" w:rsidRDefault="00620901" w:rsidP="00620901">
            <w:pPr>
              <w:ind w:firstLine="709"/>
              <w:rPr>
                <w:sz w:val="24"/>
                <w:szCs w:val="24"/>
              </w:rPr>
            </w:pPr>
            <w:r w:rsidRPr="005E1F28">
              <w:rPr>
                <w:sz w:val="24"/>
                <w:szCs w:val="24"/>
              </w:rPr>
              <w:t xml:space="preserve">Из анамнеза также установлено, что мать пациента страдает </w:t>
            </w:r>
            <w:proofErr w:type="spellStart"/>
            <w:r w:rsidRPr="005E1F28">
              <w:rPr>
                <w:sz w:val="24"/>
                <w:szCs w:val="24"/>
              </w:rPr>
              <w:t>атопической</w:t>
            </w:r>
            <w:proofErr w:type="spellEnd"/>
            <w:r w:rsidRPr="005E1F28">
              <w:rPr>
                <w:sz w:val="24"/>
                <w:szCs w:val="24"/>
              </w:rPr>
              <w:t xml:space="preserve"> бронхиальной астмой.</w:t>
            </w:r>
          </w:p>
        </w:tc>
      </w:tr>
      <w:tr w:rsidR="00886DBE" w:rsidTr="0021301B">
        <w:trPr>
          <w:jc w:val="center"/>
        </w:trPr>
        <w:tc>
          <w:tcPr>
            <w:tcW w:w="63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6DBE" w:rsidRDefault="00886DBE" w:rsidP="0021301B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</w:p>
        </w:tc>
        <w:tc>
          <w:tcPr>
            <w:tcW w:w="157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6DBE" w:rsidRDefault="00886DBE" w:rsidP="0021301B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6DBE" w:rsidRDefault="00886DBE" w:rsidP="0021301B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Предположите наиболее вероятный диагноз.</w:t>
            </w:r>
          </w:p>
        </w:tc>
      </w:tr>
      <w:tr w:rsidR="00886DBE" w:rsidTr="0021301B">
        <w:trPr>
          <w:jc w:val="center"/>
        </w:trPr>
        <w:tc>
          <w:tcPr>
            <w:tcW w:w="63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6DBE" w:rsidRDefault="00886DBE" w:rsidP="0021301B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б</w:t>
            </w:r>
          </w:p>
        </w:tc>
        <w:tc>
          <w:tcPr>
            <w:tcW w:w="157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6DBE" w:rsidRDefault="00886DBE" w:rsidP="0021301B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6DBE" w:rsidRDefault="00886DBE" w:rsidP="00886DBE">
            <w:pPr>
              <w:pStyle w:val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Ответ правильный: Аллергический ринит </w:t>
            </w:r>
            <w:proofErr w:type="spellStart"/>
            <w:r>
              <w:rPr>
                <w:rFonts w:ascii="Times New Roman" w:hAnsi="Times New Roman"/>
              </w:rPr>
              <w:t>персистирующий</w:t>
            </w:r>
            <w:proofErr w:type="spellEnd"/>
            <w:r>
              <w:rPr>
                <w:rFonts w:ascii="Times New Roman" w:hAnsi="Times New Roman"/>
              </w:rPr>
              <w:t>, обострение. Аллергический конъюнктивит, обострение. Сенсибилизация к группе бытовых, пыльцевых аллергенов (деревья) (клинически).</w:t>
            </w:r>
          </w:p>
        </w:tc>
      </w:tr>
      <w:tr w:rsidR="00886DBE" w:rsidTr="0021301B">
        <w:trPr>
          <w:jc w:val="center"/>
        </w:trPr>
        <w:tc>
          <w:tcPr>
            <w:tcW w:w="63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6DBE" w:rsidRDefault="00886DBE" w:rsidP="0021301B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б</w:t>
            </w:r>
          </w:p>
        </w:tc>
        <w:tc>
          <w:tcPr>
            <w:tcW w:w="157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6DBE" w:rsidRDefault="00886DBE" w:rsidP="0021301B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6DBE" w:rsidRDefault="00886DBE" w:rsidP="0021301B">
            <w:pPr>
              <w:pStyle w:val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Диагноз выставлен неточно. Аллергический ринит. Аллергический конъюнктивит.</w:t>
            </w:r>
          </w:p>
        </w:tc>
      </w:tr>
      <w:tr w:rsidR="00886DBE" w:rsidTr="0021301B">
        <w:trPr>
          <w:jc w:val="center"/>
        </w:trPr>
        <w:tc>
          <w:tcPr>
            <w:tcW w:w="63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6DBE" w:rsidRDefault="00886DBE" w:rsidP="0021301B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 б</w:t>
            </w:r>
          </w:p>
        </w:tc>
        <w:tc>
          <w:tcPr>
            <w:tcW w:w="157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6DBE" w:rsidRDefault="00886DBE" w:rsidP="0021301B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6DBE" w:rsidRDefault="00886DBE" w:rsidP="00886DBE">
            <w:pPr>
              <w:pStyle w:val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Ответ неправильный: Вазомоторный ринит.</w:t>
            </w:r>
          </w:p>
        </w:tc>
      </w:tr>
      <w:tr w:rsidR="00886DBE" w:rsidTr="0021301B">
        <w:trPr>
          <w:jc w:val="center"/>
        </w:trPr>
        <w:tc>
          <w:tcPr>
            <w:tcW w:w="63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6DBE" w:rsidRDefault="00886DBE" w:rsidP="0021301B">
            <w:pPr>
              <w:pStyle w:val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886DBE" w:rsidRDefault="00886DBE" w:rsidP="0021301B">
            <w:pPr>
              <w:pStyle w:val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886DBE" w:rsidRDefault="00886DBE" w:rsidP="0021301B">
            <w:pPr>
              <w:pStyle w:val="1"/>
              <w:rPr>
                <w:rFonts w:ascii="Times New Roman" w:hAnsi="Times New Roman"/>
              </w:rPr>
            </w:pPr>
          </w:p>
        </w:tc>
      </w:tr>
      <w:tr w:rsidR="00886DBE" w:rsidTr="0021301B">
        <w:trPr>
          <w:jc w:val="center"/>
        </w:trPr>
        <w:tc>
          <w:tcPr>
            <w:tcW w:w="63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6DBE" w:rsidRDefault="00886DBE" w:rsidP="0021301B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</w:p>
        </w:tc>
        <w:tc>
          <w:tcPr>
            <w:tcW w:w="157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6DBE" w:rsidRDefault="00886DBE" w:rsidP="0021301B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0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6DBE" w:rsidRDefault="00886DBE" w:rsidP="0021301B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Какие диагностические тесты могут быть рекомендованы для выявления этиологического фактора заболевания?</w:t>
            </w:r>
          </w:p>
        </w:tc>
      </w:tr>
      <w:tr w:rsidR="00886DBE" w:rsidTr="0021301B">
        <w:trPr>
          <w:jc w:val="center"/>
        </w:trPr>
        <w:tc>
          <w:tcPr>
            <w:tcW w:w="63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6DBE" w:rsidRDefault="00886DBE" w:rsidP="0021301B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б</w:t>
            </w:r>
          </w:p>
        </w:tc>
        <w:tc>
          <w:tcPr>
            <w:tcW w:w="157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6DBE" w:rsidRDefault="00886DBE" w:rsidP="0021301B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6DBE" w:rsidRPr="00886DBE" w:rsidRDefault="00886DBE" w:rsidP="00886DBE">
            <w:pPr>
              <w:pStyle w:val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Ответ правильный. Кожные пробы с аллергенами в период ремиссии аллергического заболевания. Исследование специфических </w:t>
            </w:r>
            <w:proofErr w:type="spellStart"/>
            <w:r>
              <w:rPr>
                <w:rFonts w:ascii="Times New Roman" w:hAnsi="Times New Roman"/>
                <w:lang w:val="en-US"/>
              </w:rPr>
              <w:t>IgE</w:t>
            </w:r>
            <w:proofErr w:type="spellEnd"/>
            <w:r w:rsidRPr="00886DBE"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</w:rPr>
              <w:t>в сыворотке крови к бытовым , пыльцевым аллергенам (пыльца деревьев)</w:t>
            </w:r>
          </w:p>
        </w:tc>
      </w:tr>
      <w:tr w:rsidR="00886DBE" w:rsidTr="0021301B">
        <w:trPr>
          <w:jc w:val="center"/>
        </w:trPr>
        <w:tc>
          <w:tcPr>
            <w:tcW w:w="63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6DBE" w:rsidRDefault="00886DBE" w:rsidP="0021301B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б</w:t>
            </w:r>
          </w:p>
        </w:tc>
        <w:tc>
          <w:tcPr>
            <w:tcW w:w="157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6DBE" w:rsidRDefault="00886DBE" w:rsidP="0021301B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6DBE" w:rsidRDefault="00886DBE" w:rsidP="00886DBE">
            <w:pPr>
              <w:pStyle w:val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Ответ неточный.  </w:t>
            </w:r>
            <w:r w:rsidR="008334A1">
              <w:rPr>
                <w:rFonts w:ascii="Times New Roman" w:hAnsi="Times New Roman"/>
              </w:rPr>
              <w:t>Кожные пробы с аллергенами в период ремиссии аллергического заболевания.</w:t>
            </w:r>
          </w:p>
        </w:tc>
      </w:tr>
      <w:tr w:rsidR="00886DBE" w:rsidTr="0021301B">
        <w:trPr>
          <w:jc w:val="center"/>
        </w:trPr>
        <w:tc>
          <w:tcPr>
            <w:tcW w:w="63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6DBE" w:rsidRDefault="00886DBE" w:rsidP="0021301B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 б</w:t>
            </w:r>
          </w:p>
        </w:tc>
        <w:tc>
          <w:tcPr>
            <w:tcW w:w="157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6DBE" w:rsidRDefault="00886DBE" w:rsidP="0021301B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6DBE" w:rsidRDefault="00886DBE" w:rsidP="008334A1">
            <w:pPr>
              <w:pStyle w:val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Ответ неправильный. </w:t>
            </w:r>
            <w:proofErr w:type="spellStart"/>
            <w:r w:rsidR="008334A1">
              <w:rPr>
                <w:rFonts w:ascii="Times New Roman" w:hAnsi="Times New Roman"/>
              </w:rPr>
              <w:t>Патч</w:t>
            </w:r>
            <w:proofErr w:type="spellEnd"/>
            <w:r w:rsidR="008334A1">
              <w:rPr>
                <w:rFonts w:ascii="Times New Roman" w:hAnsi="Times New Roman"/>
              </w:rPr>
              <w:t>-тесты  с аллергенами.</w:t>
            </w:r>
          </w:p>
        </w:tc>
      </w:tr>
      <w:tr w:rsidR="00886DBE" w:rsidTr="0021301B">
        <w:trPr>
          <w:jc w:val="center"/>
        </w:trPr>
        <w:tc>
          <w:tcPr>
            <w:tcW w:w="63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6DBE" w:rsidRDefault="00886DBE" w:rsidP="0021301B">
            <w:pPr>
              <w:pStyle w:val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886DBE" w:rsidRDefault="00886DBE" w:rsidP="0021301B">
            <w:pPr>
              <w:pStyle w:val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886DBE" w:rsidRDefault="00886DBE" w:rsidP="0021301B">
            <w:pPr>
              <w:pStyle w:val="1"/>
              <w:rPr>
                <w:rFonts w:ascii="Times New Roman" w:hAnsi="Times New Roman"/>
              </w:rPr>
            </w:pPr>
          </w:p>
        </w:tc>
      </w:tr>
      <w:tr w:rsidR="00886DBE" w:rsidTr="0021301B">
        <w:trPr>
          <w:jc w:val="center"/>
        </w:trPr>
        <w:tc>
          <w:tcPr>
            <w:tcW w:w="63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6DBE" w:rsidRDefault="00886DBE" w:rsidP="0021301B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</w:p>
        </w:tc>
        <w:tc>
          <w:tcPr>
            <w:tcW w:w="157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6DBE" w:rsidRDefault="00886DBE" w:rsidP="0021301B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0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6DBE" w:rsidRDefault="008334A1" w:rsidP="008334A1">
            <w:pPr>
              <w:pStyle w:val="10"/>
              <w:spacing w:line="273" w:lineRule="auto"/>
              <w:jc w:val="both"/>
            </w:pPr>
            <w:r>
              <w:t>Какова лечебная тактика в отношении данного пациента.</w:t>
            </w:r>
          </w:p>
        </w:tc>
      </w:tr>
      <w:tr w:rsidR="00886DBE" w:rsidTr="0021301B">
        <w:trPr>
          <w:jc w:val="center"/>
        </w:trPr>
        <w:tc>
          <w:tcPr>
            <w:tcW w:w="63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6DBE" w:rsidRDefault="00886DBE" w:rsidP="0021301B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б</w:t>
            </w:r>
          </w:p>
        </w:tc>
        <w:tc>
          <w:tcPr>
            <w:tcW w:w="157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6DBE" w:rsidRDefault="00886DBE" w:rsidP="0021301B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6DBE" w:rsidRDefault="00886DBE" w:rsidP="008334A1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Ответ правильный.</w:t>
            </w:r>
            <w:r w:rsidR="008334A1">
              <w:rPr>
                <w:rFonts w:ascii="Times New Roman" w:hAnsi="Times New Roman"/>
              </w:rPr>
              <w:t xml:space="preserve"> 1)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="008334A1">
              <w:rPr>
                <w:rFonts w:ascii="Times New Roman" w:hAnsi="Times New Roman"/>
              </w:rPr>
              <w:t>Гипоаллергенный</w:t>
            </w:r>
            <w:proofErr w:type="spellEnd"/>
            <w:r w:rsidR="008334A1">
              <w:rPr>
                <w:rFonts w:ascii="Times New Roman" w:hAnsi="Times New Roman"/>
              </w:rPr>
              <w:t xml:space="preserve"> режим. 2)Фармакотерапия: антигистаминные препараты 2го поколения+\- топические ГКС 3) в плановом порядке АСИТ в период ремиссии.  </w:t>
            </w:r>
          </w:p>
        </w:tc>
      </w:tr>
      <w:tr w:rsidR="00886DBE" w:rsidTr="0021301B">
        <w:trPr>
          <w:jc w:val="center"/>
        </w:trPr>
        <w:tc>
          <w:tcPr>
            <w:tcW w:w="63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6DBE" w:rsidRDefault="00886DBE" w:rsidP="0021301B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 б</w:t>
            </w:r>
          </w:p>
        </w:tc>
        <w:tc>
          <w:tcPr>
            <w:tcW w:w="157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6DBE" w:rsidRDefault="00886DBE" w:rsidP="0021301B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6DBE" w:rsidRDefault="00886DBE" w:rsidP="008334A1">
            <w:pPr>
              <w:pStyle w:val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Ответ неточный. </w:t>
            </w:r>
            <w:r w:rsidR="008334A1">
              <w:rPr>
                <w:rFonts w:ascii="Times New Roman" w:hAnsi="Times New Roman"/>
              </w:rPr>
              <w:t>Фармакотерапия: антигистаминные препараты 2го поколения+\- топические ГКС</w:t>
            </w:r>
          </w:p>
        </w:tc>
      </w:tr>
      <w:tr w:rsidR="00886DBE" w:rsidTr="0021301B">
        <w:trPr>
          <w:jc w:val="center"/>
        </w:trPr>
        <w:tc>
          <w:tcPr>
            <w:tcW w:w="63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6DBE" w:rsidRDefault="00886DBE" w:rsidP="0021301B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 б</w:t>
            </w:r>
          </w:p>
        </w:tc>
        <w:tc>
          <w:tcPr>
            <w:tcW w:w="157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6DBE" w:rsidRDefault="00886DBE" w:rsidP="0021301B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6DBE" w:rsidRDefault="00886DBE" w:rsidP="008334A1">
            <w:pPr>
              <w:pStyle w:val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Ответ неправильный. </w:t>
            </w:r>
            <w:r w:rsidR="008334A1">
              <w:rPr>
                <w:rFonts w:ascii="Times New Roman" w:hAnsi="Times New Roman"/>
              </w:rPr>
              <w:t>Антибактериальная терапия.</w:t>
            </w:r>
          </w:p>
        </w:tc>
      </w:tr>
      <w:tr w:rsidR="00886DBE" w:rsidTr="0021301B">
        <w:trPr>
          <w:jc w:val="center"/>
        </w:trPr>
        <w:tc>
          <w:tcPr>
            <w:tcW w:w="63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6DBE" w:rsidRDefault="00886DBE" w:rsidP="0021301B">
            <w:pPr>
              <w:pStyle w:val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886DBE" w:rsidRDefault="00886DBE" w:rsidP="0021301B">
            <w:pPr>
              <w:pStyle w:val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886DBE" w:rsidRDefault="00886DBE" w:rsidP="0021301B">
            <w:pPr>
              <w:pStyle w:val="1"/>
              <w:rPr>
                <w:rFonts w:ascii="Times New Roman" w:hAnsi="Times New Roman"/>
              </w:rPr>
            </w:pPr>
          </w:p>
        </w:tc>
      </w:tr>
      <w:tr w:rsidR="008334A1" w:rsidTr="0021301B">
        <w:trPr>
          <w:jc w:val="center"/>
        </w:trPr>
        <w:tc>
          <w:tcPr>
            <w:tcW w:w="922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334A1" w:rsidRPr="008334A1" w:rsidRDefault="008334A1" w:rsidP="0021301B">
            <w:pPr>
              <w:pStyle w:val="1"/>
              <w:rPr>
                <w:rFonts w:ascii="Times New Roman" w:hAnsi="Times New Roman"/>
                <w:b/>
              </w:rPr>
            </w:pPr>
            <w:r w:rsidRPr="008334A1">
              <w:rPr>
                <w:rFonts w:ascii="Times New Roman" w:hAnsi="Times New Roman"/>
                <w:b/>
              </w:rPr>
              <w:t>Задача 2</w:t>
            </w:r>
          </w:p>
        </w:tc>
      </w:tr>
      <w:tr w:rsidR="008334A1" w:rsidTr="0021301B">
        <w:trPr>
          <w:jc w:val="center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34A1" w:rsidRDefault="008334A1" w:rsidP="0021301B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</w:t>
            </w:r>
          </w:p>
        </w:tc>
        <w:tc>
          <w:tcPr>
            <w:tcW w:w="157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34A1" w:rsidRDefault="008334A1" w:rsidP="0021301B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2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34A1" w:rsidRDefault="008334A1" w:rsidP="0021301B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8334A1" w:rsidTr="0021301B">
        <w:trPr>
          <w:jc w:val="center"/>
        </w:trPr>
        <w:tc>
          <w:tcPr>
            <w:tcW w:w="63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34A1" w:rsidRDefault="008334A1" w:rsidP="0021301B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</w:t>
            </w:r>
          </w:p>
        </w:tc>
        <w:tc>
          <w:tcPr>
            <w:tcW w:w="157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34A1" w:rsidRDefault="008334A1" w:rsidP="0021301B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34A1" w:rsidRDefault="008334A1" w:rsidP="0021301B">
            <w:pPr>
              <w:pStyle w:val="1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ОЗНАКОМЬТЕСЬ С СИТУАЦИЕЙ И ДАЙТЕ РАЗВЕРНУТЫЕ ОТВЕТЫ НА ВОПРОСЫ</w:t>
            </w:r>
          </w:p>
        </w:tc>
      </w:tr>
      <w:tr w:rsidR="008334A1" w:rsidTr="0021301B">
        <w:trPr>
          <w:jc w:val="center"/>
        </w:trPr>
        <w:tc>
          <w:tcPr>
            <w:tcW w:w="63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34A1" w:rsidRDefault="008334A1" w:rsidP="0021301B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</w:t>
            </w:r>
          </w:p>
        </w:tc>
        <w:tc>
          <w:tcPr>
            <w:tcW w:w="157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34A1" w:rsidRDefault="008334A1" w:rsidP="0021301B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0901" w:rsidRDefault="008334A1" w:rsidP="00620901">
            <w:pPr>
              <w:ind w:firstLine="709"/>
              <w:rPr>
                <w:sz w:val="24"/>
                <w:szCs w:val="24"/>
              </w:rPr>
            </w:pPr>
            <w:r>
              <w:rPr>
                <w:rFonts w:eastAsia="Calibri"/>
              </w:rPr>
              <w:t xml:space="preserve"> </w:t>
            </w:r>
            <w:r w:rsidR="00620901">
              <w:rPr>
                <w:sz w:val="24"/>
                <w:szCs w:val="24"/>
              </w:rPr>
              <w:t>В приемный покой районной центральной больницы бригадой «Скорой помощи» был доставлен мужчина Н., 52 года. При работе в саду был ужален пчелой, после чего в течение 5-10 минут появились множественные высыпания по типу волдырей, сопровождающиеся зудом, чувство жжения и жара по всему телу, головокружение, тошнота, чувство страха. Самостоятельно принял 1 таблетку антигистаминного препарата (супрастин), но состояние не улучшилось. Была вызвана бригада скорой медицинской помощи.</w:t>
            </w:r>
          </w:p>
          <w:p w:rsidR="00620901" w:rsidRDefault="00620901" w:rsidP="00620901">
            <w:pPr>
              <w:ind w:firstLine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анамнеза также установлено, что страдает сезонным аллергическим ринитом с сенсибилизацией к пыльце березы.</w:t>
            </w:r>
          </w:p>
          <w:p w:rsidR="008334A1" w:rsidRPr="00620901" w:rsidRDefault="00620901" w:rsidP="00620901">
            <w:pPr>
              <w:ind w:firstLine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 объективном осмотре бригадой скорой помощи было установлено, состояние больного средней тяжести. Больной возбужден. кожные покровы бледные, </w:t>
            </w:r>
            <w:proofErr w:type="spellStart"/>
            <w:r>
              <w:rPr>
                <w:sz w:val="24"/>
                <w:szCs w:val="24"/>
              </w:rPr>
              <w:t>носогубный</w:t>
            </w:r>
            <w:proofErr w:type="spellEnd"/>
            <w:r>
              <w:rPr>
                <w:sz w:val="24"/>
                <w:szCs w:val="24"/>
              </w:rPr>
              <w:t xml:space="preserve"> треугольник цианотичен. На верхних, нижних конечностях множественные </w:t>
            </w:r>
            <w:proofErr w:type="spellStart"/>
            <w:r>
              <w:rPr>
                <w:sz w:val="24"/>
                <w:szCs w:val="24"/>
              </w:rPr>
              <w:t>уртикарные</w:t>
            </w:r>
            <w:proofErr w:type="spellEnd"/>
            <w:r>
              <w:rPr>
                <w:sz w:val="24"/>
                <w:szCs w:val="24"/>
              </w:rPr>
              <w:t xml:space="preserve"> элементы. Артериальное давление 60/30 </w:t>
            </w:r>
            <w:proofErr w:type="gramStart"/>
            <w:r>
              <w:rPr>
                <w:sz w:val="24"/>
                <w:szCs w:val="24"/>
              </w:rPr>
              <w:t>мм .</w:t>
            </w:r>
            <w:proofErr w:type="gramEnd"/>
            <w:r>
              <w:rPr>
                <w:sz w:val="24"/>
                <w:szCs w:val="24"/>
              </w:rPr>
              <w:t>рт. ст., тоны сердца глухие, пульс нитевидный, тахикардия до 150 в минуту.</w:t>
            </w:r>
          </w:p>
        </w:tc>
      </w:tr>
      <w:tr w:rsidR="008334A1" w:rsidTr="0021301B">
        <w:trPr>
          <w:jc w:val="center"/>
        </w:trPr>
        <w:tc>
          <w:tcPr>
            <w:tcW w:w="63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34A1" w:rsidRDefault="008334A1" w:rsidP="0021301B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</w:p>
        </w:tc>
        <w:tc>
          <w:tcPr>
            <w:tcW w:w="157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34A1" w:rsidRDefault="008334A1" w:rsidP="0021301B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34A1" w:rsidRDefault="008334A1" w:rsidP="0021301B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Предположите наиболее вероятный диагноз.</w:t>
            </w:r>
          </w:p>
        </w:tc>
      </w:tr>
      <w:tr w:rsidR="008334A1" w:rsidTr="0021301B">
        <w:trPr>
          <w:jc w:val="center"/>
        </w:trPr>
        <w:tc>
          <w:tcPr>
            <w:tcW w:w="63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34A1" w:rsidRDefault="008334A1" w:rsidP="0021301B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</w:t>
            </w:r>
          </w:p>
        </w:tc>
        <w:tc>
          <w:tcPr>
            <w:tcW w:w="157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34A1" w:rsidRDefault="008334A1" w:rsidP="0021301B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34A1" w:rsidRDefault="008334A1" w:rsidP="0021301B">
            <w:pPr>
              <w:pStyle w:val="1"/>
              <w:autoSpaceDE w:val="0"/>
              <w:autoSpaceDN w:val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Анафилактический шок, </w:t>
            </w:r>
            <w:proofErr w:type="spellStart"/>
            <w:r>
              <w:rPr>
                <w:rFonts w:ascii="Times New Roman" w:eastAsia="Calibri" w:hAnsi="Times New Roman"/>
              </w:rPr>
              <w:t>генерализованная</w:t>
            </w:r>
            <w:proofErr w:type="spellEnd"/>
            <w:r>
              <w:rPr>
                <w:rFonts w:ascii="Times New Roman" w:eastAsia="Calibri" w:hAnsi="Times New Roman"/>
              </w:rPr>
              <w:t xml:space="preserve"> форма, средней степени тяжести. Вероятная </w:t>
            </w:r>
            <w:proofErr w:type="spellStart"/>
            <w:r>
              <w:rPr>
                <w:rFonts w:ascii="Times New Roman" w:eastAsia="Calibri" w:hAnsi="Times New Roman"/>
              </w:rPr>
              <w:t>инсектная</w:t>
            </w:r>
            <w:proofErr w:type="spellEnd"/>
            <w:r>
              <w:rPr>
                <w:rFonts w:ascii="Times New Roman" w:eastAsia="Calibri" w:hAnsi="Times New Roman"/>
              </w:rPr>
              <w:t xml:space="preserve"> аллергия. Аллергический ринит. Сенсибилизация к пыльце березы.</w:t>
            </w:r>
          </w:p>
        </w:tc>
      </w:tr>
      <w:tr w:rsidR="008334A1" w:rsidTr="0021301B">
        <w:trPr>
          <w:jc w:val="center"/>
        </w:trPr>
        <w:tc>
          <w:tcPr>
            <w:tcW w:w="63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34A1" w:rsidRDefault="008334A1" w:rsidP="0021301B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б</w:t>
            </w:r>
          </w:p>
        </w:tc>
        <w:tc>
          <w:tcPr>
            <w:tcW w:w="157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34A1" w:rsidRDefault="008334A1" w:rsidP="0021301B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34A1" w:rsidRDefault="008334A1" w:rsidP="0021301B">
            <w:pPr>
              <w:pStyle w:val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Ответ правильный: </w:t>
            </w:r>
            <w:r w:rsidR="0021301B">
              <w:rPr>
                <w:rFonts w:ascii="Times New Roman" w:eastAsia="Calibri" w:hAnsi="Times New Roman"/>
              </w:rPr>
              <w:t xml:space="preserve">Анафилактический шок, </w:t>
            </w:r>
            <w:proofErr w:type="spellStart"/>
            <w:r w:rsidR="0021301B">
              <w:rPr>
                <w:rFonts w:ascii="Times New Roman" w:eastAsia="Calibri" w:hAnsi="Times New Roman"/>
              </w:rPr>
              <w:t>генерализованная</w:t>
            </w:r>
            <w:proofErr w:type="spellEnd"/>
            <w:r w:rsidR="0021301B">
              <w:rPr>
                <w:rFonts w:ascii="Times New Roman" w:eastAsia="Calibri" w:hAnsi="Times New Roman"/>
              </w:rPr>
              <w:t xml:space="preserve"> форма, средней степени тяжести. Вероятная </w:t>
            </w:r>
            <w:proofErr w:type="spellStart"/>
            <w:r w:rsidR="0021301B">
              <w:rPr>
                <w:rFonts w:ascii="Times New Roman" w:eastAsia="Calibri" w:hAnsi="Times New Roman"/>
              </w:rPr>
              <w:t>инсектная</w:t>
            </w:r>
            <w:proofErr w:type="spellEnd"/>
            <w:r w:rsidR="0021301B">
              <w:rPr>
                <w:rFonts w:ascii="Times New Roman" w:eastAsia="Calibri" w:hAnsi="Times New Roman"/>
              </w:rPr>
              <w:t xml:space="preserve"> аллергия. Аллергический ринит. Сенсибилизация к пыльце березы.</w:t>
            </w:r>
          </w:p>
        </w:tc>
      </w:tr>
      <w:tr w:rsidR="008334A1" w:rsidTr="0021301B">
        <w:trPr>
          <w:jc w:val="center"/>
        </w:trPr>
        <w:tc>
          <w:tcPr>
            <w:tcW w:w="63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34A1" w:rsidRDefault="008334A1" w:rsidP="0021301B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б</w:t>
            </w:r>
          </w:p>
        </w:tc>
        <w:tc>
          <w:tcPr>
            <w:tcW w:w="157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34A1" w:rsidRDefault="008334A1" w:rsidP="0021301B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34A1" w:rsidRDefault="008334A1" w:rsidP="0021301B">
            <w:pPr>
              <w:pStyle w:val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Диагноз выставлен неточно. </w:t>
            </w:r>
            <w:r w:rsidR="0021301B">
              <w:rPr>
                <w:rFonts w:ascii="Times New Roman" w:eastAsia="Calibri" w:hAnsi="Times New Roman"/>
              </w:rPr>
              <w:t xml:space="preserve">Анафилактический шок, </w:t>
            </w:r>
            <w:proofErr w:type="spellStart"/>
            <w:r w:rsidR="0021301B">
              <w:rPr>
                <w:rFonts w:ascii="Times New Roman" w:eastAsia="Calibri" w:hAnsi="Times New Roman"/>
              </w:rPr>
              <w:t>генерализованная</w:t>
            </w:r>
            <w:proofErr w:type="spellEnd"/>
            <w:r w:rsidR="0021301B">
              <w:rPr>
                <w:rFonts w:ascii="Times New Roman" w:eastAsia="Calibri" w:hAnsi="Times New Roman"/>
              </w:rPr>
              <w:t xml:space="preserve"> форма.</w:t>
            </w:r>
          </w:p>
        </w:tc>
      </w:tr>
      <w:tr w:rsidR="008334A1" w:rsidTr="0021301B">
        <w:trPr>
          <w:jc w:val="center"/>
        </w:trPr>
        <w:tc>
          <w:tcPr>
            <w:tcW w:w="63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34A1" w:rsidRDefault="008334A1" w:rsidP="0021301B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 б</w:t>
            </w:r>
          </w:p>
        </w:tc>
        <w:tc>
          <w:tcPr>
            <w:tcW w:w="157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34A1" w:rsidRDefault="008334A1" w:rsidP="0021301B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34A1" w:rsidRDefault="008334A1" w:rsidP="0021301B">
            <w:pPr>
              <w:pStyle w:val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Ответ неправильный: </w:t>
            </w:r>
            <w:r w:rsidR="0021301B">
              <w:rPr>
                <w:rFonts w:ascii="Times New Roman" w:hAnsi="Times New Roman"/>
              </w:rPr>
              <w:t>Острая крапивница.</w:t>
            </w:r>
          </w:p>
        </w:tc>
      </w:tr>
      <w:tr w:rsidR="008334A1" w:rsidTr="0021301B">
        <w:trPr>
          <w:jc w:val="center"/>
        </w:trPr>
        <w:tc>
          <w:tcPr>
            <w:tcW w:w="63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334A1" w:rsidRDefault="008334A1" w:rsidP="0021301B">
            <w:pPr>
              <w:pStyle w:val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8334A1" w:rsidRDefault="008334A1" w:rsidP="0021301B">
            <w:pPr>
              <w:pStyle w:val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8334A1" w:rsidRDefault="008334A1" w:rsidP="0021301B">
            <w:pPr>
              <w:pStyle w:val="1"/>
              <w:rPr>
                <w:rFonts w:ascii="Times New Roman" w:hAnsi="Times New Roman"/>
              </w:rPr>
            </w:pPr>
          </w:p>
        </w:tc>
      </w:tr>
      <w:tr w:rsidR="008334A1" w:rsidTr="0021301B">
        <w:trPr>
          <w:jc w:val="center"/>
        </w:trPr>
        <w:tc>
          <w:tcPr>
            <w:tcW w:w="63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34A1" w:rsidRDefault="008334A1" w:rsidP="0021301B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</w:p>
        </w:tc>
        <w:tc>
          <w:tcPr>
            <w:tcW w:w="157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34A1" w:rsidRDefault="008334A1" w:rsidP="0021301B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0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34A1" w:rsidRDefault="0021301B" w:rsidP="0021301B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какому типу реакций гиперчувствительности развивается данный патологический процесс? Иммуноглобулины какого класса участвуют в данном патологическом процессе?</w:t>
            </w:r>
          </w:p>
        </w:tc>
      </w:tr>
      <w:tr w:rsidR="008334A1" w:rsidTr="0021301B">
        <w:trPr>
          <w:jc w:val="center"/>
        </w:trPr>
        <w:tc>
          <w:tcPr>
            <w:tcW w:w="63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34A1" w:rsidRDefault="008334A1" w:rsidP="0021301B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</w:t>
            </w:r>
          </w:p>
        </w:tc>
        <w:tc>
          <w:tcPr>
            <w:tcW w:w="157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34A1" w:rsidRDefault="008334A1" w:rsidP="0021301B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34A1" w:rsidRPr="0021301B" w:rsidRDefault="0021301B" w:rsidP="0021301B">
            <w:pPr>
              <w:pStyle w:val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Реакция гиперчувствительности </w:t>
            </w:r>
            <w:r>
              <w:rPr>
                <w:rFonts w:ascii="Times New Roman" w:hAnsi="Times New Roman"/>
                <w:lang w:val="en-US"/>
              </w:rPr>
              <w:t>I</w:t>
            </w:r>
            <w:r>
              <w:rPr>
                <w:rFonts w:ascii="Times New Roman" w:hAnsi="Times New Roman"/>
              </w:rPr>
              <w:t xml:space="preserve"> типа. </w:t>
            </w:r>
            <w:r>
              <w:rPr>
                <w:rFonts w:ascii="Times New Roman" w:hAnsi="Times New Roman"/>
                <w:lang w:val="en-US"/>
              </w:rPr>
              <w:t>Ig</w:t>
            </w:r>
            <w:r w:rsidRPr="000A0AC2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E</w:t>
            </w:r>
            <w:r w:rsidRPr="000A0AC2">
              <w:rPr>
                <w:rFonts w:ascii="Times New Roman" w:hAnsi="Times New Roman"/>
              </w:rPr>
              <w:t>.</w:t>
            </w:r>
          </w:p>
        </w:tc>
      </w:tr>
      <w:tr w:rsidR="008334A1" w:rsidTr="0021301B">
        <w:trPr>
          <w:jc w:val="center"/>
        </w:trPr>
        <w:tc>
          <w:tcPr>
            <w:tcW w:w="63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34A1" w:rsidRDefault="008334A1" w:rsidP="0021301B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б</w:t>
            </w:r>
          </w:p>
        </w:tc>
        <w:tc>
          <w:tcPr>
            <w:tcW w:w="157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34A1" w:rsidRDefault="008334A1" w:rsidP="0021301B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34A1" w:rsidRPr="0021301B" w:rsidRDefault="008334A1" w:rsidP="0021301B">
            <w:pPr>
              <w:pStyle w:val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Ответ правильный. </w:t>
            </w:r>
            <w:r w:rsidR="0021301B">
              <w:rPr>
                <w:rFonts w:ascii="Times New Roman" w:hAnsi="Times New Roman"/>
              </w:rPr>
              <w:t xml:space="preserve">Реакция гиперчувствительности </w:t>
            </w:r>
            <w:r w:rsidR="0021301B">
              <w:rPr>
                <w:rFonts w:ascii="Times New Roman" w:hAnsi="Times New Roman"/>
                <w:lang w:val="en-US"/>
              </w:rPr>
              <w:t>I</w:t>
            </w:r>
            <w:r w:rsidR="0021301B">
              <w:rPr>
                <w:rFonts w:ascii="Times New Roman" w:hAnsi="Times New Roman"/>
              </w:rPr>
              <w:t xml:space="preserve"> типа. </w:t>
            </w:r>
            <w:r w:rsidR="0021301B">
              <w:rPr>
                <w:rFonts w:ascii="Times New Roman" w:hAnsi="Times New Roman"/>
                <w:lang w:val="en-US"/>
              </w:rPr>
              <w:t>Ig</w:t>
            </w:r>
            <w:r w:rsidR="0021301B" w:rsidRPr="0021301B">
              <w:rPr>
                <w:rFonts w:ascii="Times New Roman" w:hAnsi="Times New Roman"/>
              </w:rPr>
              <w:t xml:space="preserve"> </w:t>
            </w:r>
            <w:r w:rsidR="0021301B">
              <w:rPr>
                <w:rFonts w:ascii="Times New Roman" w:hAnsi="Times New Roman"/>
                <w:lang w:val="en-US"/>
              </w:rPr>
              <w:t>E</w:t>
            </w:r>
            <w:r w:rsidR="0021301B" w:rsidRPr="0021301B">
              <w:rPr>
                <w:rFonts w:ascii="Times New Roman" w:hAnsi="Times New Roman"/>
              </w:rPr>
              <w:t>.</w:t>
            </w:r>
          </w:p>
        </w:tc>
      </w:tr>
      <w:tr w:rsidR="008334A1" w:rsidTr="0021301B">
        <w:trPr>
          <w:jc w:val="center"/>
        </w:trPr>
        <w:tc>
          <w:tcPr>
            <w:tcW w:w="63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34A1" w:rsidRDefault="008334A1" w:rsidP="0021301B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б</w:t>
            </w:r>
          </w:p>
        </w:tc>
        <w:tc>
          <w:tcPr>
            <w:tcW w:w="157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34A1" w:rsidRDefault="008334A1" w:rsidP="0021301B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34A1" w:rsidRDefault="008334A1" w:rsidP="0021301B">
            <w:pPr>
              <w:pStyle w:val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Ответ неточный. </w:t>
            </w:r>
            <w:r w:rsidR="0021301B">
              <w:rPr>
                <w:rFonts w:ascii="Times New Roman" w:hAnsi="Times New Roman"/>
                <w:lang w:val="en-US"/>
              </w:rPr>
              <w:t>Ig</w:t>
            </w:r>
            <w:r w:rsidR="0021301B" w:rsidRPr="0021301B">
              <w:rPr>
                <w:rFonts w:ascii="Times New Roman" w:hAnsi="Times New Roman"/>
              </w:rPr>
              <w:t xml:space="preserve"> </w:t>
            </w:r>
            <w:r w:rsidR="0021301B">
              <w:rPr>
                <w:rFonts w:ascii="Times New Roman" w:hAnsi="Times New Roman"/>
                <w:lang w:val="en-US"/>
              </w:rPr>
              <w:t>E</w:t>
            </w:r>
            <w:r w:rsidR="0021301B" w:rsidRPr="0021301B">
              <w:rPr>
                <w:rFonts w:ascii="Times New Roman" w:hAnsi="Times New Roman"/>
              </w:rPr>
              <w:t>.</w:t>
            </w:r>
          </w:p>
        </w:tc>
      </w:tr>
      <w:tr w:rsidR="008334A1" w:rsidTr="0021301B">
        <w:trPr>
          <w:jc w:val="center"/>
        </w:trPr>
        <w:tc>
          <w:tcPr>
            <w:tcW w:w="63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34A1" w:rsidRDefault="008334A1" w:rsidP="0021301B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 б</w:t>
            </w:r>
          </w:p>
        </w:tc>
        <w:tc>
          <w:tcPr>
            <w:tcW w:w="157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34A1" w:rsidRDefault="008334A1" w:rsidP="0021301B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34A1" w:rsidRDefault="0021301B" w:rsidP="0021301B">
            <w:pPr>
              <w:pStyle w:val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Ответ неправильный. Реакция гиперчувствительности Реакция гиперчувствительности </w:t>
            </w:r>
            <w:r>
              <w:rPr>
                <w:rFonts w:ascii="Times New Roman" w:hAnsi="Times New Roman"/>
                <w:lang w:val="en-US"/>
              </w:rPr>
              <w:t>II</w:t>
            </w:r>
            <w:r>
              <w:rPr>
                <w:rFonts w:ascii="Times New Roman" w:hAnsi="Times New Roman"/>
              </w:rPr>
              <w:t xml:space="preserve"> типа</w:t>
            </w:r>
          </w:p>
        </w:tc>
      </w:tr>
      <w:tr w:rsidR="008334A1" w:rsidTr="0021301B">
        <w:trPr>
          <w:jc w:val="center"/>
        </w:trPr>
        <w:tc>
          <w:tcPr>
            <w:tcW w:w="63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334A1" w:rsidRDefault="008334A1" w:rsidP="0021301B">
            <w:pPr>
              <w:pStyle w:val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8334A1" w:rsidRDefault="008334A1" w:rsidP="0021301B">
            <w:pPr>
              <w:pStyle w:val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8334A1" w:rsidRDefault="008334A1" w:rsidP="0021301B">
            <w:pPr>
              <w:pStyle w:val="1"/>
              <w:rPr>
                <w:rFonts w:ascii="Times New Roman" w:hAnsi="Times New Roman"/>
              </w:rPr>
            </w:pPr>
          </w:p>
        </w:tc>
      </w:tr>
      <w:tr w:rsidR="008334A1" w:rsidTr="0021301B">
        <w:trPr>
          <w:jc w:val="center"/>
        </w:trPr>
        <w:tc>
          <w:tcPr>
            <w:tcW w:w="63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34A1" w:rsidRDefault="008334A1" w:rsidP="0021301B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В</w:t>
            </w:r>
          </w:p>
        </w:tc>
        <w:tc>
          <w:tcPr>
            <w:tcW w:w="157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34A1" w:rsidRDefault="008334A1" w:rsidP="0021301B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0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34A1" w:rsidRDefault="0021301B" w:rsidP="0021301B">
            <w:pPr>
              <w:pStyle w:val="10"/>
              <w:spacing w:line="273" w:lineRule="auto"/>
              <w:jc w:val="both"/>
            </w:pPr>
            <w:r>
              <w:t>Какая тактика неотложной помощи должна быть выбрана.</w:t>
            </w:r>
          </w:p>
        </w:tc>
      </w:tr>
      <w:tr w:rsidR="008334A1" w:rsidTr="0021301B">
        <w:trPr>
          <w:jc w:val="center"/>
        </w:trPr>
        <w:tc>
          <w:tcPr>
            <w:tcW w:w="63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34A1" w:rsidRDefault="008334A1" w:rsidP="0021301B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</w:t>
            </w:r>
          </w:p>
        </w:tc>
        <w:tc>
          <w:tcPr>
            <w:tcW w:w="157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34A1" w:rsidRDefault="008334A1" w:rsidP="0021301B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01B" w:rsidRPr="00C96350" w:rsidRDefault="0021301B" w:rsidP="0021301B">
            <w:pPr>
              <w:pStyle w:val="1"/>
              <w:jc w:val="both"/>
              <w:rPr>
                <w:rFonts w:ascii="Times New Roman" w:hAnsi="Times New Roman"/>
                <w:color w:val="FF0000"/>
              </w:rPr>
            </w:pPr>
            <w:r w:rsidRPr="00C96350">
              <w:rPr>
                <w:rFonts w:ascii="Times New Roman" w:hAnsi="Times New Roman"/>
              </w:rPr>
              <w:t>Противошоковые мероприятия: 1)</w:t>
            </w:r>
            <w:r w:rsidR="00F24768">
              <w:rPr>
                <w:rFonts w:ascii="Times New Roman" w:hAnsi="Times New Roman"/>
              </w:rPr>
              <w:t xml:space="preserve"> </w:t>
            </w:r>
            <w:r w:rsidRPr="00C96350">
              <w:rPr>
                <w:rFonts w:ascii="Times New Roman" w:hAnsi="Times New Roman"/>
              </w:rPr>
              <w:t>Уложить больного на кушетку, опустить головной конец, повернуть голову на бок, удалить протезы, фиксировать язык. 2) Обеспечить поступление свежего воздуха 3) Прекращение или ограничение поступления в системный кровоток причинно-значимого аллергена (наложить жгут на конечность выше места укуса, обколоть место укуса 0,1% раствора адреналина подкожно). 4) Вызвать реанимационную бригаду или СМП. 5)</w:t>
            </w:r>
            <w:r w:rsidRPr="00C96350">
              <w:rPr>
                <w:rFonts w:ascii="Times New Roman" w:eastAsiaTheme="minorEastAsia" w:hAnsi="Times New Roman"/>
                <w:color w:val="000000" w:themeColor="text1"/>
                <w:kern w:val="24"/>
                <w:sz w:val="64"/>
                <w:szCs w:val="64"/>
              </w:rPr>
              <w:t xml:space="preserve"> </w:t>
            </w:r>
            <w:r w:rsidRPr="00C96350">
              <w:rPr>
                <w:rFonts w:ascii="Times New Roman" w:hAnsi="Times New Roman"/>
              </w:rPr>
              <w:t xml:space="preserve">0,1% р-р адреналина 0,3-0,5 мл в/м. Повторное введение адреналина осуществляется через 5-15 минут, максимальная доза 2,0 мл. 6) ГКС (преднизолон из расчета 1-2 мг/кг либо гидрокортизон 100-300 мг либо </w:t>
            </w:r>
            <w:proofErr w:type="spellStart"/>
            <w:r w:rsidRPr="00C96350">
              <w:rPr>
                <w:rFonts w:ascii="Times New Roman" w:hAnsi="Times New Roman"/>
              </w:rPr>
              <w:t>дексаметазон</w:t>
            </w:r>
            <w:proofErr w:type="spellEnd"/>
            <w:r w:rsidRPr="00C96350">
              <w:rPr>
                <w:rFonts w:ascii="Times New Roman" w:hAnsi="Times New Roman"/>
              </w:rPr>
              <w:t xml:space="preserve"> 8-16 мг) в/м или в/в. Повторное введение - через 4-6 часов.</w:t>
            </w:r>
            <w:r w:rsidR="00F24768">
              <w:rPr>
                <w:rFonts w:ascii="Times New Roman" w:hAnsi="Times New Roman"/>
                <w:color w:val="FF0000"/>
              </w:rPr>
              <w:t xml:space="preserve"> </w:t>
            </w:r>
            <w:r w:rsidR="00F24768" w:rsidRPr="00F24768">
              <w:rPr>
                <w:rFonts w:ascii="Times New Roman" w:hAnsi="Times New Roman"/>
                <w:color w:val="000000" w:themeColor="text1"/>
              </w:rPr>
              <w:t>7) инфузионная терапия</w:t>
            </w:r>
          </w:p>
          <w:p w:rsidR="0021301B" w:rsidRPr="00C96350" w:rsidRDefault="0021301B" w:rsidP="0021301B">
            <w:pPr>
              <w:pStyle w:val="1"/>
              <w:jc w:val="both"/>
              <w:rPr>
                <w:rFonts w:ascii="Times New Roman" w:hAnsi="Times New Roman"/>
              </w:rPr>
            </w:pPr>
          </w:p>
          <w:p w:rsidR="008334A1" w:rsidRPr="00C96350" w:rsidRDefault="008334A1" w:rsidP="0021301B">
            <w:pPr>
              <w:pStyle w:val="1"/>
              <w:jc w:val="both"/>
              <w:rPr>
                <w:rFonts w:ascii="Times New Roman" w:hAnsi="Times New Roman"/>
              </w:rPr>
            </w:pPr>
          </w:p>
        </w:tc>
      </w:tr>
      <w:tr w:rsidR="008334A1" w:rsidTr="0021301B">
        <w:trPr>
          <w:jc w:val="center"/>
        </w:trPr>
        <w:tc>
          <w:tcPr>
            <w:tcW w:w="63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34A1" w:rsidRDefault="008334A1" w:rsidP="0021301B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б</w:t>
            </w:r>
          </w:p>
        </w:tc>
        <w:tc>
          <w:tcPr>
            <w:tcW w:w="157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34A1" w:rsidRDefault="008334A1" w:rsidP="0021301B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34A1" w:rsidRPr="00C96350" w:rsidRDefault="008334A1" w:rsidP="00C96350">
            <w:pPr>
              <w:pStyle w:val="1"/>
              <w:jc w:val="both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</w:rPr>
              <w:t xml:space="preserve">Ответ правильный. </w:t>
            </w:r>
            <w:r w:rsidR="00C96350" w:rsidRPr="00C96350">
              <w:rPr>
                <w:rFonts w:ascii="Times New Roman" w:hAnsi="Times New Roman"/>
              </w:rPr>
              <w:t xml:space="preserve">Противошоковые мероприятия: </w:t>
            </w:r>
            <w:proofErr w:type="gramStart"/>
            <w:r w:rsidR="00C96350" w:rsidRPr="00C96350">
              <w:rPr>
                <w:rFonts w:ascii="Times New Roman" w:hAnsi="Times New Roman"/>
              </w:rPr>
              <w:t>1)Уложить</w:t>
            </w:r>
            <w:proofErr w:type="gramEnd"/>
            <w:r w:rsidR="00C96350" w:rsidRPr="00C96350">
              <w:rPr>
                <w:rFonts w:ascii="Times New Roman" w:hAnsi="Times New Roman"/>
              </w:rPr>
              <w:t xml:space="preserve"> больного на кушетку, опустить головной конец, повернуть голову на бок, удалить протезы, фиксировать язык. 2) Обеспечить поступление свежего воздуха 3) Прекращение или ограничение поступления в системный кровоток причинно-значимого аллергена (наложить жгут на конечность выше места укуса, обколоть место укуса 0,1% раствора адреналина подкожно). 4) Вызвать реанимационную бригаду или СМП. 5)</w:t>
            </w:r>
            <w:r w:rsidR="00C96350" w:rsidRPr="00C96350">
              <w:rPr>
                <w:rFonts w:ascii="Times New Roman" w:eastAsiaTheme="minorEastAsia" w:hAnsi="Times New Roman"/>
                <w:color w:val="000000" w:themeColor="text1"/>
                <w:kern w:val="24"/>
                <w:sz w:val="64"/>
                <w:szCs w:val="64"/>
              </w:rPr>
              <w:t xml:space="preserve"> </w:t>
            </w:r>
            <w:r w:rsidR="00C96350" w:rsidRPr="00C96350">
              <w:rPr>
                <w:rFonts w:ascii="Times New Roman" w:hAnsi="Times New Roman"/>
              </w:rPr>
              <w:t xml:space="preserve">0,1% р-р адреналина 0,3-0,5 мл в/м. Повторное введение адреналина осуществляется через 5-15 минут, максимальная доза 2,0 мл. 6) ГКС (преднизолон из расчета 1-2 мг/кг либо гидрокортизон 100-300 мг либо </w:t>
            </w:r>
            <w:proofErr w:type="spellStart"/>
            <w:r w:rsidR="00C96350" w:rsidRPr="00C96350">
              <w:rPr>
                <w:rFonts w:ascii="Times New Roman" w:hAnsi="Times New Roman"/>
              </w:rPr>
              <w:t>дексаметазон</w:t>
            </w:r>
            <w:proofErr w:type="spellEnd"/>
            <w:r w:rsidR="00C96350" w:rsidRPr="00C96350">
              <w:rPr>
                <w:rFonts w:ascii="Times New Roman" w:hAnsi="Times New Roman"/>
              </w:rPr>
              <w:t xml:space="preserve"> 8-16 мг) в/м или в/в. Повторно</w:t>
            </w:r>
            <w:r w:rsidR="00F24768">
              <w:rPr>
                <w:rFonts w:ascii="Times New Roman" w:hAnsi="Times New Roman"/>
              </w:rPr>
              <w:t>е введение - через 4-6 часов.7) инфузионная терапия</w:t>
            </w:r>
            <w:bookmarkStart w:id="0" w:name="_GoBack"/>
            <w:bookmarkEnd w:id="0"/>
          </w:p>
        </w:tc>
      </w:tr>
      <w:tr w:rsidR="008334A1" w:rsidTr="0021301B">
        <w:trPr>
          <w:jc w:val="center"/>
        </w:trPr>
        <w:tc>
          <w:tcPr>
            <w:tcW w:w="63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34A1" w:rsidRDefault="008334A1" w:rsidP="0021301B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б</w:t>
            </w:r>
          </w:p>
        </w:tc>
        <w:tc>
          <w:tcPr>
            <w:tcW w:w="157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34A1" w:rsidRDefault="008334A1" w:rsidP="0021301B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34A1" w:rsidRDefault="008334A1" w:rsidP="00C96350">
            <w:pPr>
              <w:pStyle w:val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Ответ неточный. </w:t>
            </w:r>
            <w:r w:rsidR="00C96350">
              <w:rPr>
                <w:rFonts w:ascii="Times New Roman" w:hAnsi="Times New Roman"/>
              </w:rPr>
              <w:t>1</w:t>
            </w:r>
            <w:r w:rsidR="00C96350" w:rsidRPr="00C96350">
              <w:rPr>
                <w:rFonts w:ascii="Times New Roman" w:hAnsi="Times New Roman"/>
              </w:rPr>
              <w:t>)</w:t>
            </w:r>
            <w:r w:rsidR="00C96350" w:rsidRPr="00C96350">
              <w:rPr>
                <w:rFonts w:ascii="Times New Roman" w:eastAsiaTheme="minorEastAsia" w:hAnsi="Times New Roman"/>
                <w:color w:val="000000" w:themeColor="text1"/>
                <w:kern w:val="24"/>
                <w:sz w:val="64"/>
                <w:szCs w:val="64"/>
              </w:rPr>
              <w:t xml:space="preserve"> </w:t>
            </w:r>
            <w:r w:rsidR="00C96350" w:rsidRPr="00C96350">
              <w:rPr>
                <w:rFonts w:ascii="Times New Roman" w:hAnsi="Times New Roman"/>
              </w:rPr>
              <w:t xml:space="preserve">0,1% р-р адреналина 0,3-0,5 мл в/м. Повторное введение адреналина осуществляется через 5-15 минут, максимальная доза 2,0 мл. </w:t>
            </w:r>
            <w:r w:rsidR="00C96350">
              <w:rPr>
                <w:rFonts w:ascii="Times New Roman" w:hAnsi="Times New Roman"/>
              </w:rPr>
              <w:t>2</w:t>
            </w:r>
            <w:r w:rsidR="00C96350" w:rsidRPr="00C96350">
              <w:rPr>
                <w:rFonts w:ascii="Times New Roman" w:hAnsi="Times New Roman"/>
              </w:rPr>
              <w:t xml:space="preserve">) ГКС (преднизолон из расчета 1-2 мг/кг либо гидрокортизон 100-300 мг либо </w:t>
            </w:r>
            <w:proofErr w:type="spellStart"/>
            <w:r w:rsidR="00C96350" w:rsidRPr="00C96350">
              <w:rPr>
                <w:rFonts w:ascii="Times New Roman" w:hAnsi="Times New Roman"/>
              </w:rPr>
              <w:t>дексаметазон</w:t>
            </w:r>
            <w:proofErr w:type="spellEnd"/>
            <w:r w:rsidR="00C96350" w:rsidRPr="00C96350">
              <w:rPr>
                <w:rFonts w:ascii="Times New Roman" w:hAnsi="Times New Roman"/>
              </w:rPr>
              <w:t xml:space="preserve"> 8-16 мг) в/м или в/в. Повторное введение - через 4-6 часов.</w:t>
            </w:r>
          </w:p>
        </w:tc>
      </w:tr>
      <w:tr w:rsidR="008334A1" w:rsidTr="0021301B">
        <w:trPr>
          <w:jc w:val="center"/>
        </w:trPr>
        <w:tc>
          <w:tcPr>
            <w:tcW w:w="63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34A1" w:rsidRDefault="008334A1" w:rsidP="0021301B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 б</w:t>
            </w:r>
          </w:p>
        </w:tc>
        <w:tc>
          <w:tcPr>
            <w:tcW w:w="157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34A1" w:rsidRDefault="008334A1" w:rsidP="0021301B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34A1" w:rsidRPr="00C96350" w:rsidRDefault="008334A1" w:rsidP="00C96350">
            <w:pPr>
              <w:pStyle w:val="1"/>
              <w:jc w:val="both"/>
            </w:pPr>
            <w:r>
              <w:rPr>
                <w:rFonts w:ascii="Times New Roman" w:hAnsi="Times New Roman"/>
              </w:rPr>
              <w:t xml:space="preserve">Ответ неправильный. </w:t>
            </w:r>
            <w:proofErr w:type="spellStart"/>
            <w:r w:rsidR="00C96350">
              <w:rPr>
                <w:rFonts w:ascii="Times New Roman" w:hAnsi="Times New Roman"/>
              </w:rPr>
              <w:t>Х</w:t>
            </w:r>
            <w:r w:rsidR="00C96350" w:rsidRPr="00C96350">
              <w:rPr>
                <w:rFonts w:ascii="Times New Roman" w:hAnsi="Times New Roman"/>
              </w:rPr>
              <w:t>лоропирамина</w:t>
            </w:r>
            <w:proofErr w:type="spellEnd"/>
            <w:r w:rsidR="00C96350" w:rsidRPr="00C96350">
              <w:rPr>
                <w:rFonts w:ascii="Times New Roman" w:hAnsi="Times New Roman"/>
              </w:rPr>
              <w:t xml:space="preserve"> гидрохлорид (супрастин) 0,2% - 1 мл</w:t>
            </w:r>
          </w:p>
        </w:tc>
      </w:tr>
      <w:tr w:rsidR="008334A1" w:rsidTr="0021301B">
        <w:trPr>
          <w:jc w:val="center"/>
        </w:trPr>
        <w:tc>
          <w:tcPr>
            <w:tcW w:w="63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334A1" w:rsidRDefault="008334A1" w:rsidP="0021301B">
            <w:pPr>
              <w:pStyle w:val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8334A1" w:rsidRDefault="008334A1" w:rsidP="0021301B">
            <w:pPr>
              <w:pStyle w:val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8334A1" w:rsidRDefault="008334A1" w:rsidP="0021301B">
            <w:pPr>
              <w:pStyle w:val="1"/>
              <w:rPr>
                <w:rFonts w:ascii="Times New Roman" w:hAnsi="Times New Roman"/>
              </w:rPr>
            </w:pPr>
          </w:p>
        </w:tc>
      </w:tr>
    </w:tbl>
    <w:p w:rsidR="00886DBE" w:rsidRDefault="00886DBE" w:rsidP="00FA61E0">
      <w:pPr>
        <w:pStyle w:val="1"/>
        <w:jc w:val="center"/>
        <w:rPr>
          <w:rFonts w:ascii="Times New Roman" w:hAnsi="Times New Roman"/>
        </w:rPr>
      </w:pPr>
    </w:p>
    <w:p w:rsidR="00880E08" w:rsidRDefault="00880E08"/>
    <w:sectPr w:rsidR="00880E08" w:rsidSect="00880E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1C19F2"/>
    <w:multiLevelType w:val="hybridMultilevel"/>
    <w:tmpl w:val="17E04BAA"/>
    <w:lvl w:ilvl="0" w:tplc="28A0044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90E25B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8EE7FC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C84D87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49A3C3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430DE6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62A587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6A6D2B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AC8C2E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07955"/>
    <w:multiLevelType w:val="hybridMultilevel"/>
    <w:tmpl w:val="20AEFEB6"/>
    <w:lvl w:ilvl="0" w:tplc="48EAC2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16C86E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A36700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464FA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24201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0202FA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CC453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1AB85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82CCAF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1E0"/>
    <w:rsid w:val="000A0AC2"/>
    <w:rsid w:val="0021301B"/>
    <w:rsid w:val="00620901"/>
    <w:rsid w:val="008334A1"/>
    <w:rsid w:val="00880E08"/>
    <w:rsid w:val="00886DBE"/>
    <w:rsid w:val="009B132B"/>
    <w:rsid w:val="00C96350"/>
    <w:rsid w:val="00F24768"/>
    <w:rsid w:val="00FA6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1900AC-6B09-4B2E-B767-DED2FC0F6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61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FA61E0"/>
    <w:pPr>
      <w:spacing w:before="100" w:beforeAutospacing="1" w:after="100" w:afterAutospacing="1" w:line="273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FA61E0"/>
    <w:pPr>
      <w:autoSpaceDE w:val="0"/>
      <w:autoSpaceDN w:val="0"/>
      <w:spacing w:before="100" w:beforeAutospacing="1" w:after="100" w:afterAutospacing="1"/>
    </w:pPr>
    <w:rPr>
      <w:b/>
      <w:bCs/>
      <w:i/>
      <w:iCs/>
      <w:sz w:val="24"/>
      <w:szCs w:val="24"/>
    </w:rPr>
  </w:style>
  <w:style w:type="paragraph" w:customStyle="1" w:styleId="10">
    <w:name w:val="заголовок 1"/>
    <w:basedOn w:val="a"/>
    <w:next w:val="1"/>
    <w:rsid w:val="00FA61E0"/>
    <w:pPr>
      <w:keepNext/>
      <w:autoSpaceDE w:val="0"/>
      <w:autoSpaceDN w:val="0"/>
      <w:spacing w:before="100" w:beforeAutospacing="1" w:after="100" w:afterAutospacing="1"/>
      <w:outlineLvl w:val="0"/>
    </w:pPr>
    <w:rPr>
      <w:sz w:val="24"/>
      <w:szCs w:val="24"/>
    </w:rPr>
  </w:style>
  <w:style w:type="paragraph" w:customStyle="1" w:styleId="11">
    <w:name w:val="Без интервала1"/>
    <w:basedOn w:val="a"/>
    <w:rsid w:val="00FA61E0"/>
    <w:pPr>
      <w:spacing w:before="100" w:beforeAutospacing="1" w:after="100" w:afterAutospacing="1"/>
    </w:pPr>
    <w:rPr>
      <w:rFonts w:ascii="Calibri" w:hAnsi="Calibri"/>
      <w:sz w:val="24"/>
      <w:szCs w:val="24"/>
    </w:rPr>
  </w:style>
  <w:style w:type="table" w:customStyle="1" w:styleId="TableNormal">
    <w:name w:val="Table Normal"/>
    <w:semiHidden/>
    <w:rsid w:val="00FA61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rmal (Web)"/>
    <w:basedOn w:val="a"/>
    <w:uiPriority w:val="99"/>
    <w:semiHidden/>
    <w:unhideWhenUsed/>
    <w:rsid w:val="0021301B"/>
    <w:pPr>
      <w:spacing w:before="100" w:beforeAutospacing="1" w:after="100" w:afterAutospacing="1"/>
    </w:pPr>
    <w:rPr>
      <w:sz w:val="24"/>
      <w:szCs w:val="24"/>
    </w:rPr>
  </w:style>
  <w:style w:type="paragraph" w:styleId="a4">
    <w:name w:val="List Paragraph"/>
    <w:basedOn w:val="a"/>
    <w:uiPriority w:val="34"/>
    <w:qFormat/>
    <w:rsid w:val="00C96350"/>
    <w:pPr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575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6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8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035302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733308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36085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151663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69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1381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904</Words>
  <Characters>5156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гузель</dc:creator>
  <cp:lastModifiedBy>ыы</cp:lastModifiedBy>
  <cp:revision>2</cp:revision>
  <dcterms:created xsi:type="dcterms:W3CDTF">2021-05-16T10:49:00Z</dcterms:created>
  <dcterms:modified xsi:type="dcterms:W3CDTF">2021-05-16T10:49:00Z</dcterms:modified>
</cp:coreProperties>
</file>